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811" w:rsidRDefault="00330811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Fonts w:eastAsiaTheme="minorHAnsi"/>
          <w:noProof/>
        </w:rPr>
        <w:drawing>
          <wp:inline distT="0" distB="0" distL="0" distR="0">
            <wp:extent cx="6438900" cy="8850533"/>
            <wp:effectExtent l="19050" t="0" r="0" b="0"/>
            <wp:docPr id="2" name="Рисунок 1" descr="C:\Users\!\Downloads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ownloads\0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311" cy="8853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811" w:rsidRDefault="00330811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применимых    к    взаимодействиям    с    коллективом, обучающимися    и    их родителями (законными представителями).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3.5. Добросовестное  исполнение служебных  обязанностей и  постоянное улучшение качества предоставления образовательных услуг являются главными приоритетами  в  отношениях  с обучающимися и их родителями  (законными представителями).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3.6. Деятельность учреждения направлена на реализацию основных задач образования, на  сохранение  и  укрепление  физического  и психического здоровья детей,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3.7. В   отношениях с обучающимися   и их родителями   (законными представителями)  недопустимо  использование  любых  способов  прямого или косвенного воздействия с целью получения незаконной выгоды.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 xml:space="preserve">3.8.   В  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410080">
        <w:rPr>
          <w:color w:val="000000"/>
        </w:rPr>
        <w:t xml:space="preserve"> СОШ</w:t>
      </w:r>
      <w:r w:rsidR="008941B9">
        <w:rPr>
          <w:color w:val="000000"/>
        </w:rPr>
        <w:t xml:space="preserve">» </w:t>
      </w:r>
      <w:r>
        <w:rPr>
          <w:color w:val="000000"/>
        </w:rPr>
        <w:t xml:space="preserve">недопустимы   любые формы коррупции,   работники  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в   своей   деятельности обязаны строго  выполнять  требования    законодательства  и  правовых  актов  о противодействии коррупции.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 xml:space="preserve">3.9.     В     случае      принуждения работника, родителя (законного представителя) к предоставлению перечисленных незаконных выгод, он обязан незамедлительно     уведомить     об     этом     руководителя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для     своевременного     применения     необходимых  мер   по предотвращению    незаконных    действий    и    привлечению    нарушителей к ответственности.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3.10.</w:t>
      </w:r>
      <w:r w:rsidR="008941B9">
        <w:rPr>
          <w:color w:val="000000"/>
        </w:rPr>
        <w:t xml:space="preserve"> </w:t>
      </w:r>
      <w:r>
        <w:rPr>
          <w:color w:val="000000"/>
        </w:rPr>
        <w:t xml:space="preserve">В   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недопустимо    осуществление мошеннической  деятельности,  т.е.  любого действия  или  бездействия,  включая предоставление  заведомо  ложных  сведений, которое  заведомо  или  в  связи  с грубой   неосторожностью   вводит   в   заблуждение   или   пытается   ввести   в заблуждение  какую-либо  сторону  с  целью  получения  финансовой  выгоды  или уклонения от исполнения обязательства.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</w:t>
      </w:r>
      <w:r>
        <w:rPr>
          <w:color w:val="000000"/>
        </w:rPr>
        <w:t xml:space="preserve">3.11.    В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недопустимо    осуществление деятельности  с  использованием  методов  принуждения,  т.е. нанесения  ущерба или вреда, или угрозы нанесения ущерба или вреда прямо или косвенно любой стороне, или имуществ у стороны с целью оказания неправомерного влияния на действия такой стороны. Деятельность с использованием методов принуждения – это  потенциальные  или  фактические  противоправные  действия,  такие  как телесное   повреждение   или   похищение, нанесение  вреда  имуществу   или законным  интересам с целью  получения  неправомерного преимущества  или уклонения от исполнения обязательства.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 xml:space="preserve">3.12.  В 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недопустимо    осуществление деятельности на  основе  сговора,  т.е. между двумя   или  более  сторонами  с  целью  достижения  незаконной  цели,  включая оказание ненадлежащего влияния на действия другой стороны.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3.13.В  </w:t>
      </w:r>
      <w:r w:rsidR="008941B9">
        <w:rPr>
          <w:color w:val="000000"/>
        </w:rPr>
        <w:t>МБОУ «</w:t>
      </w:r>
      <w:proofErr w:type="spellStart"/>
      <w:r w:rsidR="00410080">
        <w:rPr>
          <w:color w:val="000000"/>
        </w:rPr>
        <w:t>Апастовская</w:t>
      </w:r>
      <w:proofErr w:type="spellEnd"/>
      <w:r w:rsidR="008941B9">
        <w:rPr>
          <w:color w:val="000000"/>
        </w:rPr>
        <w:t xml:space="preserve"> СОШ» </w:t>
      </w:r>
      <w:r>
        <w:rPr>
          <w:color w:val="000000"/>
        </w:rPr>
        <w:t>недопустимо    осуществление обструкционной    деятельности,  не    допускается  намеренное  уничтожение документации, фальсификация, изменение  или  сокрытие  доказатель</w:t>
      </w:r>
      <w:proofErr w:type="gramStart"/>
      <w:r>
        <w:rPr>
          <w:color w:val="000000"/>
        </w:rPr>
        <w:t>ств  дл</w:t>
      </w:r>
      <w:proofErr w:type="gramEnd"/>
      <w:r>
        <w:rPr>
          <w:color w:val="000000"/>
        </w:rPr>
        <w:t>я расследования    или    совершение    ложных    заявлений    с целью    создать существенные   препятствия  для  расследования, проводимого   Комиссией  по урегулированию  конфликта  интересов.  Также не  допускается    деятельность    с  использованием  методов  принуждения  на основе сговора и/или угрозы, преследование или запугивание любой из сторон с   целью  не  позволить  ей  сообщить   об   известных   ей  фактах,  имеющих отношение  к  тому  или  иному  факту  коррупционных  действий  расследованию, совершаемые с целью создания существенных препятствий для расследования.</w:t>
      </w:r>
    </w:p>
    <w:p w:rsidR="008941B9" w:rsidRDefault="008941B9" w:rsidP="007D4692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color w:val="000000"/>
        </w:rPr>
        <w:lastRenderedPageBreak/>
        <w:t>4. Обращение с подарками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4.1.По  отношению  к  подаркам  в  учреждении  сформированы  следующие принципы: законность, ответственность и уместность.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4.2.Предоставление  или  получение  подарка  (выгоды)  допустимо,  только если это не влечет для получателя возникновения каких-либо обязанностей и не является    условием    выполнения   получателем      каких-либо      действий. Предоставление или  получение подарка (привилегии)  не должно вынуждать работников  тем  или  иным  образом  скрывать  это  от  руководителей  и  других работников.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4.3. Подарками  считается любое  безвозмездное  предоставление  какой-либо вещи в связи с осуществлением учреждением своей деятельности.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4.4. Работникам  строго  запрещается  принимать  подарки  (выгоды),  если это   может   незаконно   прямо  или  косвенно   повлиять   на   осуществление работниками    своей    деятельности    или    повлечь    для    них    возникновение дополнительных обязательств.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4.5.  В     случае     возникновения      любых     сомнений    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color w:val="000000"/>
        </w:rPr>
        <w:t>5. Недопущение конфликта интересов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5.1.Развитие    потенциала    сотрудников    является    ключевой    задачей руководства. В    свою    очередь    ключевой    задачей работников является сознательное  следование  интересам  общества. В  учреждении  не  желательны конфликты  интересов – положения,  в  котором  личные  интересы  работника противоречили бы интересам общества.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5.2. Во  избежание  конфликта  интересов,  работники учреждения  должны выполнять следующие требования: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>5.2.1. Работник обязан уведомить руководителя о выполнении им работы по совместительству или  осуществлении  иной  оплачиваемой  деятельности; выполнение  работы (осуществление  деятельности) может  быть  запрещено, в случае  если    такая  дополнительная  занятость   не  позволяет  работнику надлежащим    образом    исполнять    свои    обязанности    в    образовательном учреждении;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>5.2.2. Работник вправе использовать имущество учреждения (в том числе оборудование)   исключительно   в   целях,   связанных   с   выполнением   своей трудовой функции.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color w:val="000000"/>
        </w:rPr>
        <w:t>6. Конфиденциальность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6.1. Работникам   учреждения   запрещается   сообщать   третьим   лицам сведения,   полученные   ими   при   осуществлении   своей   деятельности,  за исключением   случаев,   когда   такие   сведения   публично   раскрыты   самим учреждением.</w:t>
      </w:r>
    </w:p>
    <w:p w:rsidR="007D4692" w:rsidRDefault="007D4692" w:rsidP="007D469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6.2.  Передача    информации    внутри    учреждения    осуществляется  в соответствии с процедурами, установленными внутренними документами.</w:t>
      </w:r>
    </w:p>
    <w:p w:rsidR="00075627" w:rsidRDefault="00330811"/>
    <w:sectPr w:rsidR="00075627" w:rsidSect="00386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692"/>
    <w:rsid w:val="00330811"/>
    <w:rsid w:val="00386AF0"/>
    <w:rsid w:val="00410080"/>
    <w:rsid w:val="005A21CA"/>
    <w:rsid w:val="006C31C7"/>
    <w:rsid w:val="006E5D07"/>
    <w:rsid w:val="007D4692"/>
    <w:rsid w:val="008941B9"/>
    <w:rsid w:val="00A26114"/>
    <w:rsid w:val="00B131D1"/>
    <w:rsid w:val="00E813F7"/>
    <w:rsid w:val="00E974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4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D469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A2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21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4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D46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08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Россия</dc:creator>
  <cp:lastModifiedBy>!</cp:lastModifiedBy>
  <cp:revision>3</cp:revision>
  <cp:lastPrinted>2021-01-24T15:56:00Z</cp:lastPrinted>
  <dcterms:created xsi:type="dcterms:W3CDTF">2021-01-24T16:36:00Z</dcterms:created>
  <dcterms:modified xsi:type="dcterms:W3CDTF">2021-01-24T16:40:00Z</dcterms:modified>
</cp:coreProperties>
</file>